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A22" w:rsidRDefault="002C3ED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6D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15pt;height:146.7pt">
            <v:imagedata r:id="rId6" o:title="подложка события"/>
          </v:shape>
        </w:pict>
      </w:r>
    </w:p>
    <w:p w:rsidR="00F06A22" w:rsidRDefault="00F06A2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6A22" w:rsidRPr="00A76DC3" w:rsidRDefault="002C3ED4">
      <w:pPr>
        <w:jc w:val="center"/>
        <w:rPr>
          <w:rFonts w:ascii="Century Gothic" w:hAnsi="Century Gothic"/>
          <w:b/>
          <w:sz w:val="36"/>
          <w:szCs w:val="36"/>
          <w:lang w:val="ru-RU"/>
        </w:rPr>
      </w:pPr>
      <w:r w:rsidRPr="00A76DC3">
        <w:rPr>
          <w:rFonts w:ascii="Century Gothic" w:hAnsi="Century Gothic"/>
          <w:b/>
          <w:sz w:val="36"/>
          <w:szCs w:val="36"/>
          <w:highlight w:val="white"/>
        </w:rPr>
        <w:t>Регламент турнира по игре</w:t>
      </w:r>
      <w:r w:rsidRPr="00A76DC3">
        <w:rPr>
          <w:rFonts w:ascii="Century Gothic" w:hAnsi="Century Gothic"/>
          <w:b/>
          <w:sz w:val="36"/>
          <w:szCs w:val="36"/>
        </w:rPr>
        <w:t xml:space="preserve"> </w:t>
      </w:r>
      <w:r w:rsidR="008C4558" w:rsidRPr="00A76DC3">
        <w:rPr>
          <w:rFonts w:ascii="Century Gothic" w:hAnsi="Century Gothic"/>
          <w:b/>
          <w:sz w:val="36"/>
          <w:szCs w:val="36"/>
          <w:highlight w:val="white"/>
        </w:rPr>
        <w:t>«</w:t>
      </w:r>
      <w:proofErr w:type="spellStart"/>
      <w:r w:rsidR="008C4558" w:rsidRPr="00A76DC3">
        <w:rPr>
          <w:rFonts w:ascii="Century Gothic" w:hAnsi="Century Gothic"/>
          <w:b/>
          <w:sz w:val="36"/>
          <w:szCs w:val="36"/>
          <w:highlight w:val="white"/>
        </w:rPr>
        <w:t>Каркассон</w:t>
      </w:r>
      <w:proofErr w:type="spellEnd"/>
      <w:r w:rsidR="008C4558" w:rsidRPr="00A76DC3">
        <w:rPr>
          <w:rFonts w:ascii="Century Gothic" w:hAnsi="Century Gothic"/>
          <w:b/>
          <w:sz w:val="36"/>
          <w:szCs w:val="36"/>
          <w:highlight w:val="white"/>
        </w:rPr>
        <w:t>»</w:t>
      </w:r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 xml:space="preserve">, в рамках фестиваля </w:t>
      </w:r>
      <w:proofErr w:type="spellStart"/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>ЛексиКОН</w:t>
      </w:r>
      <w:proofErr w:type="spellEnd"/>
      <w:r w:rsidR="008C4558" w:rsidRPr="00A76DC3">
        <w:rPr>
          <w:rFonts w:ascii="Century Gothic" w:hAnsi="Century Gothic"/>
          <w:b/>
          <w:sz w:val="36"/>
          <w:szCs w:val="36"/>
          <w:lang w:val="ru-RU"/>
        </w:rPr>
        <w:t xml:space="preserve"> 2021</w:t>
      </w:r>
    </w:p>
    <w:p w:rsidR="00F06A22" w:rsidRDefault="00F06A22">
      <w:pPr>
        <w:jc w:val="center"/>
        <w:rPr>
          <w:b/>
          <w:sz w:val="36"/>
          <w:szCs w:val="36"/>
        </w:rPr>
      </w:pPr>
    </w:p>
    <w:p w:rsidR="00F06A22" w:rsidRDefault="00F06A22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8"/>
          <w:szCs w:val="28"/>
          <w:highlight w:val="white"/>
        </w:rPr>
      </w:pPr>
    </w:p>
    <w:p w:rsidR="00F06A22" w:rsidRPr="00A76DC3" w:rsidRDefault="00A76DC3">
      <w:pPr>
        <w:widowControl w:val="0"/>
        <w:spacing w:line="240" w:lineRule="auto"/>
        <w:jc w:val="center"/>
        <w:rPr>
          <w:rFonts w:ascii="Century Gothic" w:hAnsi="Century Gothic"/>
          <w:b/>
          <w:sz w:val="36"/>
          <w:szCs w:val="36"/>
          <w:lang w:val="ru-RU"/>
        </w:rPr>
      </w:pP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Первый Донецкий фестиваль настольных игр </w:t>
      </w:r>
      <w:proofErr w:type="spell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ЛексиКОН</w:t>
      </w:r>
      <w:proofErr w:type="spell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>приглашает в</w:t>
      </w:r>
      <w:r>
        <w:rPr>
          <w:rFonts w:ascii="Century Gothic" w:eastAsia="Trebuchet MS" w:hAnsi="Century Gothic" w:cs="Trebuchet MS"/>
          <w:color w:val="010101"/>
          <w:sz w:val="28"/>
          <w:szCs w:val="28"/>
        </w:rPr>
        <w:t>сех, кто любит игру «</w:t>
      </w:r>
      <w:proofErr w:type="spellStart"/>
      <w:r>
        <w:rPr>
          <w:rFonts w:ascii="Century Gothic" w:eastAsia="Trebuchet MS" w:hAnsi="Century Gothic" w:cs="Trebuchet MS"/>
          <w:color w:val="010101"/>
          <w:sz w:val="28"/>
          <w:szCs w:val="28"/>
        </w:rPr>
        <w:t>Каркассон</w:t>
      </w:r>
      <w:proofErr w:type="spellEnd"/>
      <w:r>
        <w:rPr>
          <w:rFonts w:ascii="Century Gothic" w:eastAsia="Trebuchet MS" w:hAnsi="Century Gothic" w:cs="Trebuchet MS"/>
          <w:color w:val="010101"/>
          <w:sz w:val="28"/>
          <w:szCs w:val="28"/>
        </w:rPr>
        <w:t>»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,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принять участие в турнире, который состоится 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в 12:00, 4 июля 2021г. в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 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 xml:space="preserve">стенах </w:t>
      </w:r>
      <w:r w:rsidR="002C3ED4" w:rsidRPr="00A76DC3">
        <w:rPr>
          <w:rFonts w:ascii="Century Gothic" w:eastAsia="Trebuchet MS" w:hAnsi="Century Gothic" w:cs="Trebuchet MS"/>
          <w:color w:val="010101"/>
          <w:sz w:val="28"/>
          <w:szCs w:val="28"/>
        </w:rPr>
        <w:t xml:space="preserve"> </w:t>
      </w:r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Донецкой Республиканской библиотеки для молодежи (</w:t>
      </w:r>
      <w:proofErr w:type="spell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б</w:t>
      </w:r>
      <w:proofErr w:type="gramStart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.Ш</w:t>
      </w:r>
      <w:proofErr w:type="gram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евченко</w:t>
      </w:r>
      <w:proofErr w:type="spellEnd"/>
      <w:r>
        <w:rPr>
          <w:rFonts w:ascii="Century Gothic" w:eastAsia="Trebuchet MS" w:hAnsi="Century Gothic" w:cs="Trebuchet MS"/>
          <w:color w:val="010101"/>
          <w:sz w:val="28"/>
          <w:szCs w:val="28"/>
          <w:lang w:val="ru-RU"/>
        </w:rPr>
        <w:t>, 3)</w:t>
      </w:r>
    </w:p>
    <w:p w:rsidR="00AB0244" w:rsidRDefault="00AB0244">
      <w:pPr>
        <w:spacing w:before="160"/>
        <w:rPr>
          <w:rFonts w:ascii="Century Gothic" w:hAnsi="Century Gothic"/>
          <w:b/>
          <w:sz w:val="24"/>
          <w:szCs w:val="24"/>
          <w:lang w:val="ru-RU"/>
        </w:rPr>
      </w:pPr>
    </w:p>
    <w:p w:rsidR="00F06A22" w:rsidRPr="00A76DC3" w:rsidRDefault="002C3ED4">
      <w:pPr>
        <w:spacing w:before="160"/>
        <w:rPr>
          <w:rFonts w:ascii="Century Gothic" w:hAnsi="Century Gothic"/>
          <w:b/>
          <w:sz w:val="24"/>
          <w:szCs w:val="24"/>
        </w:rPr>
      </w:pPr>
      <w:r w:rsidRPr="00A76DC3">
        <w:rPr>
          <w:rFonts w:ascii="Century Gothic" w:hAnsi="Century Gothic"/>
          <w:b/>
          <w:sz w:val="24"/>
          <w:szCs w:val="24"/>
        </w:rPr>
        <w:t>Общие сведения</w:t>
      </w:r>
    </w:p>
    <w:p w:rsidR="00F06A22" w:rsidRDefault="00F06A22">
      <w:pPr>
        <w:rPr>
          <w:b/>
          <w:color w:val="666666"/>
          <w:sz w:val="24"/>
          <w:szCs w:val="24"/>
        </w:rPr>
      </w:pPr>
    </w:p>
    <w:p w:rsidR="00F06A22" w:rsidRPr="00A76DC3" w:rsidRDefault="002C3ED4">
      <w:pPr>
        <w:widowControl w:val="0"/>
        <w:rPr>
          <w:rFonts w:ascii="Century Gothic" w:hAnsi="Century Gothic"/>
          <w:sz w:val="24"/>
          <w:szCs w:val="24"/>
        </w:rPr>
      </w:pPr>
      <w:r w:rsidRPr="00A76DC3">
        <w:rPr>
          <w:rFonts w:ascii="Century Gothic" w:hAnsi="Century Gothic"/>
          <w:sz w:val="24"/>
          <w:szCs w:val="24"/>
        </w:rPr>
        <w:t>1.1. Участие в турнире бесплатное. В турнире могут принять участие все желающие, достигшие возрас</w:t>
      </w:r>
      <w:r w:rsidR="00A76DC3" w:rsidRPr="00A76DC3">
        <w:rPr>
          <w:rFonts w:ascii="Century Gothic" w:hAnsi="Century Gothic"/>
          <w:sz w:val="24"/>
          <w:szCs w:val="24"/>
        </w:rPr>
        <w:t>та 1</w:t>
      </w:r>
      <w:r w:rsidR="00A76DC3" w:rsidRPr="00A76DC3">
        <w:rPr>
          <w:rFonts w:ascii="Century Gothic" w:hAnsi="Century Gothic"/>
          <w:sz w:val="24"/>
          <w:szCs w:val="24"/>
          <w:lang w:val="ru-RU"/>
        </w:rPr>
        <w:t>2</w:t>
      </w:r>
      <w:r w:rsidRPr="00A76DC3">
        <w:rPr>
          <w:rFonts w:ascii="Century Gothic" w:hAnsi="Century Gothic"/>
          <w:sz w:val="24"/>
          <w:szCs w:val="24"/>
        </w:rPr>
        <w:t xml:space="preserve"> лет. </w:t>
      </w:r>
    </w:p>
    <w:p w:rsidR="00F06A22" w:rsidRDefault="00F06A22">
      <w:pPr>
        <w:widowControl w:val="0"/>
        <w:rPr>
          <w:sz w:val="24"/>
          <w:szCs w:val="24"/>
        </w:rPr>
      </w:pPr>
    </w:p>
    <w:p w:rsidR="00F06A22" w:rsidRPr="00A76DC3" w:rsidRDefault="002C3ED4" w:rsidP="00A76DC3">
      <w:pPr>
        <w:widowControl w:val="0"/>
        <w:spacing w:line="331" w:lineRule="auto"/>
        <w:jc w:val="both"/>
        <w:rPr>
          <w:rFonts w:ascii="Century Gothic" w:hAnsi="Century Gothic"/>
          <w:color w:val="333333"/>
          <w:sz w:val="24"/>
          <w:szCs w:val="24"/>
        </w:rPr>
      </w:pPr>
      <w:r w:rsidRPr="00A76DC3">
        <w:rPr>
          <w:rFonts w:ascii="Century Gothic" w:hAnsi="Century Gothic"/>
          <w:sz w:val="24"/>
          <w:szCs w:val="24"/>
        </w:rPr>
        <w:t>1.2. Чтобы принять участие, необходимо зарег</w:t>
      </w:r>
      <w:r w:rsidR="00A76DC3" w:rsidRPr="00A76DC3">
        <w:rPr>
          <w:rFonts w:ascii="Century Gothic" w:hAnsi="Century Gothic"/>
          <w:sz w:val="24"/>
          <w:szCs w:val="24"/>
        </w:rPr>
        <w:t>истрироваться до начала турнира</w:t>
      </w:r>
      <w:r w:rsidR="00A76DC3" w:rsidRPr="00A76DC3">
        <w:rPr>
          <w:rFonts w:ascii="Century Gothic" w:hAnsi="Century Gothic"/>
          <w:sz w:val="24"/>
          <w:szCs w:val="24"/>
          <w:lang w:val="ru-RU"/>
        </w:rPr>
        <w:t xml:space="preserve">. </w:t>
      </w:r>
      <w:r w:rsidRPr="00A76DC3">
        <w:rPr>
          <w:rFonts w:ascii="Century Gothic" w:hAnsi="Century Gothic"/>
          <w:sz w:val="24"/>
          <w:szCs w:val="24"/>
        </w:rPr>
        <w:t>Регистрация осуществляется в порядке живой очереди по факту подтверждения присутствия у стола регистрации.</w:t>
      </w:r>
      <w:r w:rsidR="00A76DC3" w:rsidRPr="00A76DC3">
        <w:rPr>
          <w:rFonts w:ascii="Century Gothic" w:hAnsi="Century Gothic"/>
          <w:color w:val="333333"/>
          <w:sz w:val="24"/>
          <w:szCs w:val="24"/>
        </w:rPr>
        <w:t xml:space="preserve"> </w:t>
      </w:r>
    </w:p>
    <w:p w:rsidR="00A76DC3" w:rsidRDefault="00A76DC3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Pr="00A76DC3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  <w:sz w:val="24"/>
          <w:szCs w:val="24"/>
          <w:highlight w:val="white"/>
        </w:rPr>
        <w:t>1.3. Все игроки обязаны знать текущую редакцию правил «</w:t>
      </w:r>
      <w:proofErr w:type="spellStart"/>
      <w:r w:rsidRPr="00A76DC3">
        <w:rPr>
          <w:rFonts w:ascii="Century Gothic" w:hAnsi="Century Gothic"/>
          <w:sz w:val="24"/>
          <w:szCs w:val="24"/>
          <w:highlight w:val="white"/>
        </w:rPr>
        <w:t>Каркассона</w:t>
      </w:r>
      <w:proofErr w:type="spellEnd"/>
      <w:r w:rsidRPr="00A76DC3">
        <w:rPr>
          <w:rFonts w:ascii="Century Gothic" w:hAnsi="Century Gothic"/>
          <w:sz w:val="24"/>
          <w:szCs w:val="24"/>
          <w:highlight w:val="white"/>
        </w:rPr>
        <w:t>», а также данный регламент.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76DC3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  <w:sz w:val="24"/>
          <w:szCs w:val="24"/>
          <w:highlight w:val="white"/>
        </w:rPr>
        <w:t>Ссылки на ресурсы:</w:t>
      </w:r>
    </w:p>
    <w:p w:rsidR="00F06A22" w:rsidRPr="00A76DC3" w:rsidRDefault="002C3ED4">
      <w:pPr>
        <w:numPr>
          <w:ilvl w:val="0"/>
          <w:numId w:val="1"/>
        </w:num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  <w:sz w:val="24"/>
          <w:szCs w:val="24"/>
          <w:highlight w:val="white"/>
        </w:rPr>
        <w:t>Правила игры «</w:t>
      </w:r>
      <w:proofErr w:type="spellStart"/>
      <w:r w:rsidRPr="00A76DC3">
        <w:rPr>
          <w:rFonts w:ascii="Century Gothic" w:hAnsi="Century Gothic"/>
          <w:sz w:val="24"/>
          <w:szCs w:val="24"/>
          <w:highlight w:val="white"/>
        </w:rPr>
        <w:t>Каркассон</w:t>
      </w:r>
      <w:proofErr w:type="spellEnd"/>
      <w:r w:rsidRPr="00A76DC3">
        <w:rPr>
          <w:rFonts w:ascii="Century Gothic" w:hAnsi="Century Gothic"/>
          <w:sz w:val="24"/>
          <w:szCs w:val="24"/>
          <w:highlight w:val="white"/>
        </w:rPr>
        <w:t>»:</w:t>
      </w:r>
      <w:hyperlink r:id="rId7">
        <w:r w:rsidRPr="00A76DC3">
          <w:rPr>
            <w:rFonts w:ascii="Century Gothic" w:hAnsi="Century Gothic"/>
            <w:sz w:val="24"/>
            <w:szCs w:val="24"/>
            <w:highlight w:val="white"/>
          </w:rPr>
          <w:t xml:space="preserve"> </w:t>
        </w:r>
      </w:hyperlink>
      <w:r w:rsidRPr="00A76DC3">
        <w:rPr>
          <w:rFonts w:ascii="Century Gothic" w:hAnsi="Century Gothic"/>
        </w:rPr>
        <w:fldChar w:fldCharType="begin"/>
      </w:r>
      <w:r w:rsidRPr="00A76DC3">
        <w:rPr>
          <w:rFonts w:ascii="Century Gothic" w:hAnsi="Century Gothic"/>
        </w:rPr>
        <w:instrText xml:space="preserve"> HYPERLINK "http://hobbyworld.ru/downloads/hg/5837.pdf" </w:instrText>
      </w:r>
      <w:r w:rsidRPr="00A76DC3">
        <w:rPr>
          <w:rFonts w:ascii="Century Gothic" w:hAnsi="Century Gothic"/>
        </w:rPr>
        <w:fldChar w:fldCharType="separate"/>
      </w:r>
      <w:r w:rsidRPr="00A76DC3">
        <w:rPr>
          <w:rFonts w:ascii="Century Gothic" w:hAnsi="Century Gothic"/>
          <w:color w:val="1155CC"/>
          <w:sz w:val="24"/>
          <w:szCs w:val="24"/>
          <w:highlight w:val="white"/>
          <w:u w:val="single"/>
        </w:rPr>
        <w:t>https://hobbyworld.ru/download/rules/Karkasson_Rules_2013.pdf</w:t>
      </w:r>
    </w:p>
    <w:p w:rsidR="00F06A22" w:rsidRPr="00A76DC3" w:rsidRDefault="002C3ED4">
      <w:pPr>
        <w:numPr>
          <w:ilvl w:val="0"/>
          <w:numId w:val="1"/>
        </w:numPr>
        <w:rPr>
          <w:rFonts w:ascii="Century Gothic" w:hAnsi="Century Gothic"/>
          <w:sz w:val="24"/>
          <w:szCs w:val="24"/>
          <w:highlight w:val="white"/>
        </w:rPr>
      </w:pPr>
      <w:r w:rsidRPr="00A76DC3">
        <w:rPr>
          <w:rFonts w:ascii="Century Gothic" w:hAnsi="Century Gothic"/>
        </w:rPr>
        <w:fldChar w:fldCharType="end"/>
      </w:r>
      <w:r w:rsidRPr="00A76DC3">
        <w:rPr>
          <w:rFonts w:ascii="Century Gothic" w:hAnsi="Century Gothic"/>
          <w:sz w:val="24"/>
          <w:szCs w:val="24"/>
          <w:highlight w:val="white"/>
        </w:rPr>
        <w:t>Информация о квадратах в базовом наборе «</w:t>
      </w:r>
      <w:proofErr w:type="spellStart"/>
      <w:r w:rsidRPr="00A76DC3">
        <w:rPr>
          <w:rFonts w:ascii="Century Gothic" w:hAnsi="Century Gothic"/>
          <w:sz w:val="24"/>
          <w:szCs w:val="24"/>
          <w:highlight w:val="white"/>
        </w:rPr>
        <w:t>Каркассона</w:t>
      </w:r>
      <w:proofErr w:type="spellEnd"/>
      <w:r w:rsidRPr="00A76DC3">
        <w:rPr>
          <w:rFonts w:ascii="Century Gothic" w:hAnsi="Century Gothic"/>
          <w:sz w:val="24"/>
          <w:szCs w:val="24"/>
          <w:highlight w:val="white"/>
        </w:rPr>
        <w:t>»:</w:t>
      </w:r>
      <w:hyperlink r:id="rId8">
        <w:r w:rsidRPr="00A76DC3">
          <w:rPr>
            <w:rFonts w:ascii="Century Gothic" w:hAnsi="Century Gothic"/>
            <w:sz w:val="24"/>
            <w:szCs w:val="24"/>
            <w:highlight w:val="white"/>
          </w:rPr>
          <w:t xml:space="preserve"> </w:t>
        </w:r>
      </w:hyperlink>
      <w:r w:rsidRPr="00A76DC3">
        <w:rPr>
          <w:rFonts w:ascii="Century Gothic" w:hAnsi="Century Gothic"/>
        </w:rPr>
        <w:fldChar w:fldCharType="begin"/>
      </w:r>
      <w:r w:rsidRPr="00A76DC3">
        <w:rPr>
          <w:rFonts w:ascii="Century Gothic" w:hAnsi="Century Gothic"/>
        </w:rPr>
        <w:instrText xml:space="preserve"> HYPERLINK "http://hobbyworld.ru/download/rules/Carcassone_guide_2014-web.pdf" </w:instrText>
      </w:r>
      <w:r w:rsidRPr="00A76DC3">
        <w:rPr>
          <w:rFonts w:ascii="Century Gothic" w:hAnsi="Century Gothic"/>
        </w:rPr>
        <w:fldChar w:fldCharType="separate"/>
      </w:r>
      <w:r w:rsidRPr="00A76DC3">
        <w:rPr>
          <w:rFonts w:ascii="Century Gothic" w:hAnsi="Century Gothic"/>
          <w:color w:val="1155CC"/>
          <w:sz w:val="24"/>
          <w:szCs w:val="24"/>
          <w:highlight w:val="white"/>
          <w:u w:val="single"/>
        </w:rPr>
        <w:t>http://hobbyworld.ru/download/rules/Carcassone_guide_2014-web.pdf</w:t>
      </w:r>
    </w:p>
    <w:p w:rsidR="00AB0244" w:rsidRDefault="002C3ED4" w:rsidP="00A76DC3">
      <w:pPr>
        <w:rPr>
          <w:rFonts w:ascii="Century Gothic" w:hAnsi="Century Gothic"/>
          <w:sz w:val="24"/>
          <w:szCs w:val="24"/>
          <w:lang w:val="ru-RU"/>
        </w:rPr>
      </w:pPr>
      <w:r w:rsidRPr="00A76DC3">
        <w:rPr>
          <w:rFonts w:ascii="Century Gothic" w:hAnsi="Century Gothic"/>
        </w:rPr>
        <w:fldChar w:fldCharType="end"/>
      </w:r>
      <w:r w:rsidRPr="00A76DC3">
        <w:rPr>
          <w:rFonts w:ascii="Century Gothic" w:hAnsi="Century Gothic"/>
          <w:sz w:val="24"/>
          <w:szCs w:val="24"/>
        </w:rPr>
        <w:t xml:space="preserve"> </w:t>
      </w: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A76DC3">
        <w:rPr>
          <w:rFonts w:ascii="Century Gothic" w:hAnsi="Century Gothic"/>
          <w:b/>
          <w:sz w:val="24"/>
          <w:szCs w:val="24"/>
        </w:rPr>
        <w:t>Процесс игры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2.1. Все игры проводятся только с использованием базовой коробки игры «</w:t>
      </w:r>
      <w:proofErr w:type="spellStart"/>
      <w:r w:rsidRPr="00AB0244">
        <w:rPr>
          <w:rFonts w:ascii="Century Gothic" w:hAnsi="Century Gothic"/>
          <w:sz w:val="24"/>
          <w:szCs w:val="24"/>
          <w:highlight w:val="white"/>
        </w:rPr>
        <w:t>Каркассон</w:t>
      </w:r>
      <w:proofErr w:type="spellEnd"/>
      <w:r w:rsidRPr="00AB0244">
        <w:rPr>
          <w:rFonts w:ascii="Century Gothic" w:hAnsi="Century Gothic"/>
          <w:sz w:val="24"/>
          <w:szCs w:val="24"/>
          <w:highlight w:val="white"/>
        </w:rPr>
        <w:t>» без дополнений.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lastRenderedPageBreak/>
        <w:t xml:space="preserve">2.2. Как только игрок отпускает выкладываемый им квадрат, он уже не имеет права выбрать другое место или поворот для </w:t>
      </w: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него</w:t>
      </w:r>
      <w:proofErr w:type="gramEnd"/>
      <w:r w:rsidRPr="00AB0244">
        <w:rPr>
          <w:rFonts w:ascii="Century Gothic" w:hAnsi="Century Gothic"/>
          <w:sz w:val="24"/>
          <w:szCs w:val="24"/>
          <w:highlight w:val="white"/>
        </w:rPr>
        <w:t xml:space="preserve"> и обязан либо выставить фишку, либо перейти к подсчёту победных очков.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 xml:space="preserve">2.3. Как только игрок отпускает выставляемую фишку, он уже не имеет права выбрать другое место для </w:t>
      </w: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неё</w:t>
      </w:r>
      <w:proofErr w:type="gramEnd"/>
      <w:r w:rsidRPr="00AB0244">
        <w:rPr>
          <w:rFonts w:ascii="Century Gothic" w:hAnsi="Century Gothic"/>
          <w:sz w:val="24"/>
          <w:szCs w:val="24"/>
          <w:highlight w:val="white"/>
        </w:rPr>
        <w:t xml:space="preserve"> и обязан перейти к подсчёту победных очков.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 xml:space="preserve">2.4. Если игрок поставил квадрат или фишку на место, куда по правилам нельзя поставить этот квадрат или эту фишку, и это было тут же замечено, он должен немедленно забрать выставленный элемент. Если это был квадрат, то он должен переставить его в допустимое правилами место и продолжить свой ход. Если это была фишка, он должен забрать её в свой личный запас и перейти к подсчёту победных очков. Таким </w:t>
      </w: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образом</w:t>
      </w:r>
      <w:proofErr w:type="gramEnd"/>
      <w:r w:rsidRPr="00AB0244">
        <w:rPr>
          <w:rFonts w:ascii="Century Gothic" w:hAnsi="Century Gothic"/>
          <w:sz w:val="24"/>
          <w:szCs w:val="24"/>
          <w:highlight w:val="white"/>
        </w:rPr>
        <w:t xml:space="preserve"> игрок лишается права выставить фишку в этот ход. Если нарушение не было замечено и были совершены другие игровые действия, судья принимает решение, исходя из игровой ситуации.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FB61CA">
        <w:rPr>
          <w:rFonts w:ascii="Century Gothic" w:hAnsi="Century Gothic"/>
          <w:b/>
          <w:sz w:val="24"/>
          <w:szCs w:val="24"/>
        </w:rPr>
        <w:t>Дисциплина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3.1. Игроки должны следовать интерпретации правил и порядку игры, предписанному регламентом турнира. Игроки должны вести себя уважительно и по-спортивному честно в течение всего времени турнира.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2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. При нарушении правил игры или при возникновении спорной ситуации игроки обязаны немедленно вызвать рефери, подняв руку. Мнение рефери окончательное, и игроки обязаны согласиться с ним. Не вызвав рефери сразу же после возникновения спорной ситуации, игроки автоматически соглашаются продолжать игру с совершённым нарушением либо с неразрешённым/разрешённым некорректно спором и обязаны принять результаты игры. </w:t>
      </w:r>
    </w:p>
    <w:p w:rsidR="00AB0244" w:rsidRPr="00AB0244" w:rsidRDefault="00AB0244">
      <w:pPr>
        <w:rPr>
          <w:sz w:val="24"/>
          <w:szCs w:val="24"/>
          <w:lang w:val="ru-RU"/>
        </w:rPr>
      </w:pPr>
    </w:p>
    <w:p w:rsidR="00F06A22" w:rsidRPr="00AB0244" w:rsidRDefault="00AB024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3.3</w:t>
      </w:r>
      <w:r w:rsidR="002C3ED4" w:rsidRPr="00AB0244">
        <w:rPr>
          <w:rFonts w:ascii="Century Gothic" w:hAnsi="Century Gothic"/>
          <w:sz w:val="24"/>
          <w:szCs w:val="24"/>
          <w:highlight w:val="white"/>
        </w:rPr>
        <w:t xml:space="preserve">. Рефери имеет право сделать предупреждение игроку в случае пренебрежения правилами турнира. После второго предупреждения рефери имеет право дисквалифицировать игрока. Рефери может дисквалифицировать игроков из турнира за злонамеренное нарушение правил игры или пренебрежение этикой состязания. 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AB024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3.4</w:t>
      </w:r>
      <w:r w:rsidR="002C3ED4" w:rsidRPr="00AB0244">
        <w:rPr>
          <w:rFonts w:ascii="Century Gothic" w:hAnsi="Century Gothic"/>
          <w:sz w:val="24"/>
          <w:szCs w:val="24"/>
          <w:highlight w:val="white"/>
        </w:rPr>
        <w:t>. Грубыми нарушениями правил и этики турнира считаются: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оскорбления игроков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физическое воздействие на игроков, применение силы, угрозы (неигровые) другим игрокам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подкуп игроков неигровыми методами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явное умышленное затягивание времени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- неигровое изменение ситуации на поле (к примеру, сдвиг уже выложенного квадрата на новое место)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lastRenderedPageBreak/>
        <w:t>- жульничество (т.е. запрещено подсматривать вытягиваемые квадраты до принятия решения о выборе квадрата, запрещено прятать квадраты или добавлять не входящие в базовую комплектацию, и т.д.)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- получение помощи и подсказок со стороны (игроки должны самостоятельно принимать решение.</w:t>
      </w:r>
      <w:proofErr w:type="gramEnd"/>
      <w:r w:rsidRPr="00AB0244">
        <w:rPr>
          <w:rFonts w:ascii="Century Gothic" w:hAnsi="Century Gothic"/>
          <w:sz w:val="24"/>
          <w:szCs w:val="24"/>
          <w:highlight w:val="white"/>
        </w:rPr>
        <w:t xml:space="preserve"> </w:t>
      </w:r>
      <w:proofErr w:type="gramStart"/>
      <w:r w:rsidRPr="00AB0244">
        <w:rPr>
          <w:rFonts w:ascii="Century Gothic" w:hAnsi="Century Gothic"/>
          <w:sz w:val="24"/>
          <w:szCs w:val="24"/>
          <w:highlight w:val="white"/>
        </w:rPr>
        <w:t>В случае выявления подсказок, игроки могут указать на это рефери, который примет решение по ситуации)</w:t>
      </w:r>
      <w:proofErr w:type="gramEnd"/>
    </w:p>
    <w:p w:rsidR="00F06A22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 xml:space="preserve">- игра в состоянии алкогольного опьянения. </w:t>
      </w:r>
    </w:p>
    <w:p w:rsidR="00AB0244" w:rsidRPr="00AB0244" w:rsidRDefault="00AB0244">
      <w:pPr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Pr="00AB0244" w:rsidRDefault="002C3ED4">
      <w:pPr>
        <w:jc w:val="both"/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5</w:t>
      </w:r>
      <w:r w:rsidRPr="00AB0244">
        <w:rPr>
          <w:rFonts w:ascii="Century Gothic" w:hAnsi="Century Gothic"/>
          <w:sz w:val="24"/>
          <w:szCs w:val="24"/>
          <w:highlight w:val="white"/>
        </w:rPr>
        <w:t>. Предполагается, что игроки будут на своих местах, когда начнется партия. Игроку, опоздавшему более чем на 10 минут от объявленного времени начала партии, по решению рефери может быть засчитано техническое поражение в партии.</w:t>
      </w: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06A22" w:rsidRPr="00AB0244" w:rsidRDefault="002C3ED4">
      <w:pPr>
        <w:rPr>
          <w:rFonts w:ascii="Century Gothic" w:hAnsi="Century Gothic"/>
          <w:sz w:val="24"/>
          <w:szCs w:val="24"/>
          <w:highlight w:val="white"/>
        </w:rPr>
      </w:pPr>
      <w:r w:rsidRPr="00AB0244">
        <w:rPr>
          <w:rFonts w:ascii="Century Gothic" w:hAnsi="Century Gothic"/>
          <w:sz w:val="24"/>
          <w:szCs w:val="24"/>
          <w:highlight w:val="white"/>
        </w:rPr>
        <w:t>3.</w:t>
      </w:r>
      <w:r w:rsidR="00AB0244">
        <w:rPr>
          <w:rFonts w:ascii="Century Gothic" w:hAnsi="Century Gothic"/>
          <w:sz w:val="24"/>
          <w:szCs w:val="24"/>
          <w:highlight w:val="white"/>
          <w:lang w:val="ru-RU"/>
        </w:rPr>
        <w:t>6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. Игрок может взять один тайм-аут 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во время игры не более</w:t>
      </w:r>
      <w:proofErr w:type="gramStart"/>
      <w:r w:rsidR="00AB0244" w:rsidRPr="00AB0244">
        <w:rPr>
          <w:rFonts w:ascii="Century Gothic" w:hAnsi="Century Gothic"/>
          <w:sz w:val="24"/>
          <w:szCs w:val="24"/>
          <w:highlight w:val="white"/>
        </w:rPr>
        <w:t>,</w:t>
      </w:r>
      <w:proofErr w:type="gramEnd"/>
      <w:r w:rsidR="00AB0244" w:rsidRPr="00AB0244">
        <w:rPr>
          <w:rFonts w:ascii="Century Gothic" w:hAnsi="Century Gothic"/>
          <w:sz w:val="24"/>
          <w:szCs w:val="24"/>
          <w:highlight w:val="white"/>
        </w:rPr>
        <w:t xml:space="preserve"> чем на 3</w:t>
      </w:r>
      <w:r w:rsidRPr="00AB0244">
        <w:rPr>
          <w:rFonts w:ascii="Century Gothic" w:hAnsi="Century Gothic"/>
          <w:sz w:val="24"/>
          <w:szCs w:val="24"/>
          <w:highlight w:val="white"/>
        </w:rPr>
        <w:t xml:space="preserve"> минут</w:t>
      </w:r>
      <w:r w:rsidR="00AB0244" w:rsidRPr="00AB0244">
        <w:rPr>
          <w:rFonts w:ascii="Century Gothic" w:hAnsi="Century Gothic"/>
          <w:sz w:val="24"/>
          <w:szCs w:val="24"/>
          <w:highlight w:val="white"/>
        </w:rPr>
        <w:t>ы</w:t>
      </w:r>
      <w:r w:rsidRPr="00AB0244">
        <w:rPr>
          <w:rFonts w:ascii="Century Gothic" w:hAnsi="Century Gothic"/>
          <w:sz w:val="24"/>
          <w:szCs w:val="24"/>
          <w:highlight w:val="white"/>
        </w:rPr>
        <w:t>, если ему необходимо срочно отойти. Об этом игрок обязан предупредить рефери. Если в течение этого времени игрок не вернулся на своё место, рефери может принять решение о присуждении этому игроку технического поражения в партии. Чтобы не допустить подобных ситуаций, игроки должны решить все свои проблемы и дела заранее.</w:t>
      </w:r>
    </w:p>
    <w:p w:rsidR="00FB61CA" w:rsidRDefault="002C3ED4" w:rsidP="00FB61CA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 xml:space="preserve"> </w:t>
      </w:r>
    </w:p>
    <w:p w:rsidR="00F06A22" w:rsidRPr="00FB61CA" w:rsidRDefault="00FB61CA" w:rsidP="00FB61CA">
      <w:pPr>
        <w:rPr>
          <w:rFonts w:ascii="Century Gothic" w:hAnsi="Century Gothic"/>
          <w:sz w:val="24"/>
          <w:szCs w:val="24"/>
          <w:highlight w:val="white"/>
        </w:rPr>
      </w:pPr>
      <w:r>
        <w:rPr>
          <w:rFonts w:ascii="Century Gothic" w:hAnsi="Century Gothic"/>
          <w:sz w:val="24"/>
          <w:szCs w:val="24"/>
          <w:highlight w:val="white"/>
        </w:rPr>
        <w:t>3.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7</w:t>
      </w:r>
      <w:r w:rsidR="002C3ED4" w:rsidRPr="00FB61CA">
        <w:rPr>
          <w:rFonts w:ascii="Century Gothic" w:hAnsi="Century Gothic"/>
          <w:sz w:val="24"/>
          <w:szCs w:val="24"/>
          <w:highlight w:val="white"/>
        </w:rPr>
        <w:t>. Если игрок досрочно покидает турнир, он обязан предупредить об этом рефери. В этом случае игрок будет дисквалифицирован. Если игроку необходимо выйти из игры, ему присуждается техническое поражение, его игровые очки в таблице учитываться не будут.</w:t>
      </w:r>
    </w:p>
    <w:p w:rsidR="00F06A22" w:rsidRDefault="00F06A22">
      <w:pPr>
        <w:jc w:val="both"/>
        <w:rPr>
          <w:sz w:val="24"/>
          <w:szCs w:val="24"/>
          <w:highlight w:val="white"/>
        </w:rPr>
      </w:pPr>
    </w:p>
    <w:p w:rsidR="00F06A22" w:rsidRPr="00FB61CA" w:rsidRDefault="002C3ED4" w:rsidP="00FB61CA">
      <w:pPr>
        <w:spacing w:before="160"/>
        <w:rPr>
          <w:rFonts w:ascii="Century Gothic" w:hAnsi="Century Gothic"/>
          <w:b/>
          <w:sz w:val="24"/>
          <w:szCs w:val="24"/>
        </w:rPr>
      </w:pPr>
      <w:r w:rsidRPr="00FB61CA">
        <w:rPr>
          <w:rFonts w:ascii="Century Gothic" w:hAnsi="Century Gothic"/>
          <w:b/>
          <w:sz w:val="24"/>
          <w:szCs w:val="24"/>
        </w:rPr>
        <w:t>Ход турнира</w:t>
      </w:r>
    </w:p>
    <w:p w:rsidR="00F06A22" w:rsidRDefault="00F06A22">
      <w:pPr>
        <w:rPr>
          <w:b/>
          <w:sz w:val="24"/>
          <w:szCs w:val="24"/>
        </w:rPr>
      </w:pPr>
    </w:p>
    <w:p w:rsidR="00F06A22" w:rsidRPr="00FB61CA" w:rsidRDefault="002C3ED4">
      <w:pPr>
        <w:widowControl w:val="0"/>
        <w:rPr>
          <w:rFonts w:ascii="Century Gothic" w:hAnsi="Century Gothic"/>
          <w:sz w:val="24"/>
          <w:szCs w:val="24"/>
          <w:highlight w:val="white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>4.1. Турнир состоит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 xml:space="preserve"> </w:t>
      </w:r>
      <w:r w:rsidRPr="00FB61CA">
        <w:rPr>
          <w:rFonts w:ascii="Century Gothic" w:hAnsi="Century Gothic"/>
          <w:sz w:val="24"/>
          <w:szCs w:val="24"/>
          <w:highlight w:val="white"/>
        </w:rPr>
        <w:t xml:space="preserve">из 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>нескольких партий (зависит от кол-ва участвующих в турнире). За основу взята Олимпийская турнирная система игр «на выбывание»</w:t>
      </w:r>
    </w:p>
    <w:p w:rsidR="00F06A22" w:rsidRDefault="00F06A22">
      <w:pPr>
        <w:widowControl w:val="0"/>
        <w:rPr>
          <w:sz w:val="24"/>
          <w:szCs w:val="24"/>
        </w:rPr>
      </w:pPr>
    </w:p>
    <w:p w:rsidR="00910C65" w:rsidRDefault="002C3ED4" w:rsidP="00FB61CA">
      <w:pPr>
        <w:widowControl w:val="0"/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</w:rPr>
        <w:t>4.</w:t>
      </w:r>
      <w:r w:rsidR="00FB61CA" w:rsidRPr="00FB61CA">
        <w:rPr>
          <w:rFonts w:ascii="Century Gothic" w:hAnsi="Century Gothic"/>
          <w:sz w:val="24"/>
          <w:szCs w:val="24"/>
          <w:highlight w:val="white"/>
        </w:rPr>
        <w:t>2</w:t>
      </w:r>
      <w:r w:rsidRPr="00FB61CA">
        <w:rPr>
          <w:rFonts w:ascii="Century Gothic" w:hAnsi="Century Gothic"/>
          <w:sz w:val="24"/>
          <w:szCs w:val="24"/>
          <w:highlight w:val="white"/>
        </w:rPr>
        <w:t xml:space="preserve">. 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Состав игроков за каждым столом в первом раунде определяется жеребьёвкой. В каждом последующем раунде – турнирной сеткой.</w:t>
      </w:r>
    </w:p>
    <w:p w:rsidR="00910C65" w:rsidRDefault="00910C65" w:rsidP="00FB61CA">
      <w:pPr>
        <w:widowControl w:val="0"/>
        <w:rPr>
          <w:rFonts w:ascii="Century Gothic" w:hAnsi="Century Gothic"/>
          <w:sz w:val="24"/>
          <w:szCs w:val="24"/>
          <w:highlight w:val="white"/>
          <w:lang w:val="ru-RU"/>
        </w:rPr>
      </w:pPr>
    </w:p>
    <w:p w:rsidR="00F06A22" w:rsidRDefault="00910C65" w:rsidP="00FB61CA">
      <w:pPr>
        <w:widowControl w:val="0"/>
        <w:rPr>
          <w:rFonts w:ascii="Century Gothic" w:hAnsi="Century Gothic"/>
          <w:sz w:val="24"/>
          <w:szCs w:val="24"/>
          <w:lang w:val="ru-RU"/>
        </w:rPr>
      </w:pPr>
      <w:r>
        <w:rPr>
          <w:rFonts w:ascii="Century Gothic" w:hAnsi="Century Gothic"/>
          <w:sz w:val="24"/>
          <w:szCs w:val="24"/>
          <w:highlight w:val="white"/>
          <w:lang w:val="ru-RU"/>
        </w:rPr>
        <w:t>4.3. За каждым игровым столом турнира должно быть не менее 3х игроков. Точное количество игроков за столом определяется организаторами, исходя из турнирной сетки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br/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br/>
        <w:t>4.3. После окончания партии в следующий раунд турнира проходит игрок</w:t>
      </w:r>
      <w:r w:rsidR="00586DD9">
        <w:rPr>
          <w:rFonts w:ascii="Century Gothic" w:hAnsi="Century Gothic"/>
          <w:sz w:val="24"/>
          <w:szCs w:val="24"/>
          <w:highlight w:val="white"/>
          <w:lang w:val="ru-RU"/>
        </w:rPr>
        <w:t>,</w:t>
      </w:r>
      <w:bookmarkStart w:id="0" w:name="_GoBack"/>
      <w:bookmarkEnd w:id="0"/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набравший больше всего очков, а также игрок, занявший второе место. Остальные игроки выбывают из турнира.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br/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br/>
        <w:t>4.4. Организаторы оставляют за собой право вносить корректировки в турнирную сетку</w:t>
      </w:r>
      <w:r w:rsidR="00FB61CA"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и регламент турнира.</w:t>
      </w:r>
    </w:p>
    <w:p w:rsidR="002C3ED4" w:rsidRDefault="002C3ED4" w:rsidP="00FB61CA">
      <w:pPr>
        <w:widowControl w:val="0"/>
        <w:rPr>
          <w:sz w:val="24"/>
          <w:szCs w:val="24"/>
        </w:rPr>
      </w:pPr>
    </w:p>
    <w:p w:rsidR="00F06A22" w:rsidRDefault="002C3ED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F06A22" w:rsidRDefault="002C3ED4" w:rsidP="002C3ED4">
      <w:pPr>
        <w:spacing w:before="160"/>
        <w:rPr>
          <w:rFonts w:ascii="Century Gothic" w:hAnsi="Century Gothic"/>
          <w:b/>
          <w:sz w:val="24"/>
          <w:szCs w:val="24"/>
          <w:lang w:val="ru-RU"/>
        </w:rPr>
      </w:pPr>
      <w:r w:rsidRPr="00FB61CA">
        <w:rPr>
          <w:rFonts w:ascii="Century Gothic" w:hAnsi="Century Gothic"/>
          <w:b/>
          <w:sz w:val="24"/>
          <w:szCs w:val="24"/>
        </w:rPr>
        <w:lastRenderedPageBreak/>
        <w:t>Победители турнира</w:t>
      </w:r>
    </w:p>
    <w:p w:rsidR="002C3ED4" w:rsidRPr="002C3ED4" w:rsidRDefault="002C3ED4" w:rsidP="002C3ED4">
      <w:pPr>
        <w:spacing w:before="160"/>
        <w:rPr>
          <w:sz w:val="24"/>
          <w:szCs w:val="24"/>
          <w:lang w:val="ru-RU"/>
        </w:rPr>
      </w:pPr>
    </w:p>
    <w:p w:rsidR="00F06A22" w:rsidRPr="00FB61CA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>5.1. Победитель турнира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, а также </w:t>
      </w:r>
      <w:proofErr w:type="gramStart"/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игроки</w:t>
      </w:r>
      <w:proofErr w:type="gramEnd"/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занявшие второе и третье место получают настольные игры, сертификаты на посещение различных мероприятий и покупку настольных игр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>, а также другие ценные призы</w:t>
      </w:r>
      <w:r w:rsidR="00FB61CA">
        <w:rPr>
          <w:rFonts w:ascii="Century Gothic" w:hAnsi="Century Gothic"/>
          <w:sz w:val="24"/>
          <w:szCs w:val="24"/>
          <w:highlight w:val="white"/>
          <w:lang w:val="ru-RU"/>
        </w:rPr>
        <w:t>. Список призов организаторы объявляют заранее перед началом турнира.</w:t>
      </w:r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sz w:val="24"/>
          <w:szCs w:val="24"/>
        </w:rPr>
      </w:pPr>
    </w:p>
    <w:p w:rsidR="00F06A22" w:rsidRPr="00FB61CA" w:rsidRDefault="002C3ED4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>
        <w:rPr>
          <w:sz w:val="24"/>
          <w:szCs w:val="24"/>
        </w:rPr>
        <w:t xml:space="preserve">  </w:t>
      </w:r>
    </w:p>
    <w:p w:rsidR="00F06A22" w:rsidRPr="00FB61CA" w:rsidRDefault="00FB61CA">
      <w:pPr>
        <w:rPr>
          <w:rFonts w:ascii="Century Gothic" w:hAnsi="Century Gothic"/>
          <w:sz w:val="24"/>
          <w:szCs w:val="24"/>
          <w:highlight w:val="white"/>
          <w:lang w:val="ru-RU"/>
        </w:rPr>
      </w:pPr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Группа фестиваля </w:t>
      </w:r>
      <w:proofErr w:type="spellStart"/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>ЛексиКОН</w:t>
      </w:r>
      <w:proofErr w:type="spellEnd"/>
      <w:r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2021</w:t>
      </w:r>
      <w:r w:rsidR="002C3ED4" w:rsidRPr="00FB61CA">
        <w:rPr>
          <w:rFonts w:ascii="Century Gothic" w:hAnsi="Century Gothic"/>
          <w:sz w:val="24"/>
          <w:szCs w:val="24"/>
          <w:highlight w:val="white"/>
          <w:lang w:val="ru-RU"/>
        </w:rPr>
        <w:t>:</w:t>
      </w:r>
      <w:r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r w:rsidR="002C3ED4" w:rsidRPr="00FB61CA">
        <w:rPr>
          <w:rFonts w:ascii="Century Gothic" w:hAnsi="Century Gothic"/>
          <w:sz w:val="24"/>
          <w:szCs w:val="24"/>
          <w:highlight w:val="white"/>
          <w:lang w:val="ru-RU"/>
        </w:rPr>
        <w:t xml:space="preserve"> </w:t>
      </w:r>
      <w:hyperlink r:id="rId9" w:history="1">
        <w:r w:rsidRPr="0070235F">
          <w:rPr>
            <w:rStyle w:val="a7"/>
            <w:rFonts w:ascii="Century Gothic" w:hAnsi="Century Gothic"/>
            <w:sz w:val="24"/>
            <w:szCs w:val="24"/>
            <w:highlight w:val="white"/>
            <w:lang w:val="ru-RU"/>
          </w:rPr>
          <w:t>https://vk.com/event205278987</w:t>
        </w:r>
      </w:hyperlink>
    </w:p>
    <w:p w:rsidR="00F06A22" w:rsidRDefault="00F06A22">
      <w:pPr>
        <w:rPr>
          <w:sz w:val="24"/>
          <w:szCs w:val="24"/>
        </w:rPr>
      </w:pPr>
    </w:p>
    <w:p w:rsidR="00F06A22" w:rsidRDefault="00F06A2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06A22" w:rsidRDefault="00F06A2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F06A22">
      <w:pgSz w:w="11906" w:h="16838"/>
      <w:pgMar w:top="566" w:right="850" w:bottom="566" w:left="85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F546B"/>
    <w:multiLevelType w:val="multilevel"/>
    <w:tmpl w:val="AFCC92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6CAC455D"/>
    <w:multiLevelType w:val="multilevel"/>
    <w:tmpl w:val="66B471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06A22"/>
    <w:rsid w:val="002C3ED4"/>
    <w:rsid w:val="00586DD9"/>
    <w:rsid w:val="0070235F"/>
    <w:rsid w:val="008C4558"/>
    <w:rsid w:val="00910C65"/>
    <w:rsid w:val="00A76DC3"/>
    <w:rsid w:val="00AB0244"/>
    <w:rsid w:val="00F06A22"/>
    <w:rsid w:val="00FB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C45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5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235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235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8C45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55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235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023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bbyworld.ru/download/rules/Carcassone_guide_2014-web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hobbyworld.ru/downloads/hg/5837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event2052789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SERGEY3</cp:lastModifiedBy>
  <cp:revision>7</cp:revision>
  <dcterms:created xsi:type="dcterms:W3CDTF">2021-06-21T15:07:00Z</dcterms:created>
  <dcterms:modified xsi:type="dcterms:W3CDTF">2021-06-21T16:29:00Z</dcterms:modified>
</cp:coreProperties>
</file>